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E4C3F" w14:textId="77777777" w:rsidR="00DE2010" w:rsidRDefault="00DE2010" w:rsidP="00DE2010">
      <w:pPr>
        <w:tabs>
          <w:tab w:val="left" w:pos="930"/>
        </w:tabs>
        <w:spacing w:after="0"/>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ЖАЛПЫ АТА-АНАЛАР ЖИНАЛЫСЫНЫҢ ОТЫРЫСЫ </w:t>
      </w:r>
    </w:p>
    <w:p w14:paraId="0F7FDBA4" w14:textId="77777777" w:rsidR="00DE2010" w:rsidRDefault="00DE2010" w:rsidP="00DE2010">
      <w:pPr>
        <w:tabs>
          <w:tab w:val="left" w:pos="930"/>
        </w:tabs>
        <w:spacing w:after="0"/>
        <w:jc w:val="center"/>
        <w:rPr>
          <w:rFonts w:ascii="Times New Roman" w:hAnsi="Times New Roman" w:cs="Times New Roman"/>
          <w:b/>
          <w:color w:val="000000"/>
          <w:sz w:val="28"/>
          <w:szCs w:val="28"/>
          <w:lang w:val="kk-KZ"/>
        </w:rPr>
      </w:pPr>
    </w:p>
    <w:p w14:paraId="3719D262" w14:textId="77777777" w:rsidR="00DE2010" w:rsidRDefault="00DE2010" w:rsidP="00DE2010">
      <w:pPr>
        <w:spacing w:after="0"/>
        <w:jc w:val="center"/>
        <w:rPr>
          <w:rFonts w:ascii="Times New Roman" w:hAnsi="Times New Roman" w:cs="Times New Roman"/>
          <w:b/>
          <w:color w:val="000000"/>
          <w:sz w:val="28"/>
          <w:szCs w:val="28"/>
          <w:lang w:val="kk-KZ"/>
        </w:rPr>
      </w:pPr>
    </w:p>
    <w:p w14:paraId="74A8CF18" w14:textId="21D31CA1" w:rsidR="00DE2010" w:rsidRDefault="00DE2010" w:rsidP="00DE2010">
      <w:pPr>
        <w:spacing w:after="0"/>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ХАТТАМА</w:t>
      </w:r>
      <w:r w:rsidR="009127BF">
        <w:rPr>
          <w:rFonts w:ascii="Times New Roman" w:hAnsi="Times New Roman" w:cs="Times New Roman"/>
          <w:b/>
          <w:color w:val="000000"/>
          <w:sz w:val="28"/>
          <w:szCs w:val="28"/>
          <w:lang w:val="kk-KZ"/>
        </w:rPr>
        <w:t xml:space="preserve"> №5</w:t>
      </w:r>
    </w:p>
    <w:p w14:paraId="0B1DAF3A" w14:textId="77777777" w:rsidR="00DE2010" w:rsidRDefault="00DE2010" w:rsidP="00DE2010">
      <w:pPr>
        <w:spacing w:after="0"/>
        <w:jc w:val="center"/>
        <w:rPr>
          <w:rFonts w:ascii="Times New Roman" w:hAnsi="Times New Roman" w:cs="Times New Roman"/>
          <w:b/>
          <w:color w:val="000000"/>
          <w:sz w:val="28"/>
          <w:szCs w:val="28"/>
          <w:lang w:val="kk-KZ"/>
        </w:rPr>
      </w:pPr>
    </w:p>
    <w:p w14:paraId="0CD7FFF1" w14:textId="2BB41297" w:rsidR="00DE2010" w:rsidRDefault="00E143CF" w:rsidP="00DE2010">
      <w:pPr>
        <w:spacing w:after="0"/>
        <w:jc w:val="right"/>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14</w:t>
      </w:r>
      <w:r w:rsidR="00F07E48">
        <w:rPr>
          <w:rFonts w:ascii="Times New Roman" w:hAnsi="Times New Roman" w:cs="Times New Roman"/>
          <w:b/>
          <w:color w:val="000000"/>
          <w:sz w:val="28"/>
          <w:szCs w:val="28"/>
          <w:lang w:val="kk-KZ"/>
        </w:rPr>
        <w:t>.02.2024</w:t>
      </w:r>
      <w:bookmarkStart w:id="0" w:name="_GoBack"/>
      <w:bookmarkEnd w:id="0"/>
      <w:r w:rsidR="00DE2010">
        <w:rPr>
          <w:rFonts w:ascii="Times New Roman" w:hAnsi="Times New Roman" w:cs="Times New Roman"/>
          <w:b/>
          <w:color w:val="000000"/>
          <w:sz w:val="28"/>
          <w:szCs w:val="28"/>
          <w:lang w:val="kk-KZ"/>
        </w:rPr>
        <w:t xml:space="preserve"> ж    </w:t>
      </w:r>
    </w:p>
    <w:p w14:paraId="5582790C" w14:textId="77777777" w:rsidR="00DE2010" w:rsidRDefault="00DE2010" w:rsidP="00DE2010">
      <w:pPr>
        <w:tabs>
          <w:tab w:val="left" w:pos="3720"/>
        </w:tabs>
        <w:spacing w:after="0"/>
        <w:ind w:left="-5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w:t>
      </w:r>
    </w:p>
    <w:p w14:paraId="096A998E" w14:textId="5449747D" w:rsidR="00DE2010" w:rsidRDefault="00DE2010" w:rsidP="00DE2010">
      <w:pPr>
        <w:tabs>
          <w:tab w:val="left" w:pos="3720"/>
        </w:tabs>
        <w:spacing w:after="0"/>
        <w:ind w:left="-5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highlight w:val="yellow"/>
          <w:lang w:val="kk-KZ"/>
        </w:rPr>
        <w:t xml:space="preserve">ҚАТЫСҚАНДАР: </w:t>
      </w:r>
      <w:r w:rsidRPr="00DE2010">
        <w:rPr>
          <w:rFonts w:ascii="Times New Roman" w:hAnsi="Times New Roman" w:cs="Times New Roman"/>
          <w:b/>
          <w:color w:val="000000"/>
          <w:sz w:val="28"/>
          <w:szCs w:val="28"/>
          <w:highlight w:val="yellow"/>
          <w:lang w:val="kk-KZ"/>
        </w:rPr>
        <w:t xml:space="preserve">24 </w:t>
      </w:r>
      <w:r>
        <w:rPr>
          <w:rFonts w:ascii="Times New Roman" w:hAnsi="Times New Roman" w:cs="Times New Roman"/>
          <w:b/>
          <w:color w:val="000000"/>
          <w:sz w:val="28"/>
          <w:szCs w:val="28"/>
          <w:highlight w:val="yellow"/>
          <w:lang w:val="kk-KZ"/>
        </w:rPr>
        <w:t>ата -ана</w:t>
      </w:r>
      <w:r>
        <w:rPr>
          <w:rFonts w:ascii="Times New Roman" w:hAnsi="Times New Roman" w:cs="Times New Roman"/>
          <w:b/>
          <w:color w:val="000000"/>
          <w:sz w:val="28"/>
          <w:szCs w:val="28"/>
          <w:lang w:val="kk-KZ"/>
        </w:rPr>
        <w:tab/>
        <w:t xml:space="preserve"> </w:t>
      </w:r>
    </w:p>
    <w:p w14:paraId="5991880B" w14:textId="26160C9F" w:rsidR="00DE2010" w:rsidRDefault="00DE2010" w:rsidP="00DE2010">
      <w:pPr>
        <w:jc w:val="both"/>
        <w:rPr>
          <w:rFonts w:ascii="Times New Roman" w:hAnsi="Times New Roman" w:cs="Times New Roman"/>
          <w:b/>
          <w:sz w:val="28"/>
          <w:szCs w:val="28"/>
          <w:lang w:val="kk-KZ"/>
        </w:rPr>
      </w:pPr>
      <w:r>
        <w:rPr>
          <w:rFonts w:ascii="Times New Roman" w:hAnsi="Times New Roman" w:cs="Times New Roman"/>
          <w:b/>
          <w:color w:val="000000"/>
          <w:sz w:val="28"/>
          <w:szCs w:val="28"/>
          <w:lang w:val="kk-KZ"/>
        </w:rPr>
        <w:t>ТАҚЫРЫБЫ</w:t>
      </w:r>
      <w:r>
        <w:rPr>
          <w:rFonts w:ascii="Times New Roman" w:hAnsi="Times New Roman" w:cs="Times New Roman"/>
          <w:color w:val="000000"/>
          <w:sz w:val="28"/>
          <w:szCs w:val="28"/>
          <w:lang w:val="kk-KZ"/>
        </w:rPr>
        <w:t xml:space="preserve">: </w:t>
      </w:r>
      <w:r>
        <w:rPr>
          <w:rFonts w:ascii="Times New Roman" w:hAnsi="Times New Roman" w:cs="Times New Roman"/>
          <w:b/>
          <w:sz w:val="28"/>
          <w:szCs w:val="28"/>
          <w:lang w:val="kk-KZ"/>
        </w:rPr>
        <w:t>«</w:t>
      </w:r>
      <w:r w:rsidR="00E143CF">
        <w:rPr>
          <w:rFonts w:ascii="Times New Roman" w:hAnsi="Times New Roman" w:cs="Times New Roman"/>
          <w:b/>
          <w:sz w:val="28"/>
          <w:szCs w:val="28"/>
          <w:lang w:val="kk-KZ"/>
        </w:rPr>
        <w:t>Бала өміріне жауапты  фактор - ересектер</w:t>
      </w:r>
      <w:r>
        <w:rPr>
          <w:rFonts w:ascii="Times New Roman" w:hAnsi="Times New Roman" w:cs="Times New Roman"/>
          <w:b/>
          <w:sz w:val="28"/>
          <w:szCs w:val="28"/>
          <w:lang w:val="kk-KZ"/>
        </w:rPr>
        <w:t xml:space="preserve">» </w:t>
      </w:r>
    </w:p>
    <w:p w14:paraId="3F1CF553" w14:textId="132397EF" w:rsidR="00DE2010" w:rsidRPr="00DE2010" w:rsidRDefault="00DE2010" w:rsidP="00DE2010">
      <w:pPr>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Мақсаты:  </w:t>
      </w:r>
      <w:r w:rsidRPr="00DE2010">
        <w:rPr>
          <w:rFonts w:ascii="Times New Roman" w:hAnsi="Times New Roman" w:cs="Times New Roman"/>
          <w:bCs/>
          <w:sz w:val="28"/>
          <w:szCs w:val="28"/>
          <w:lang w:val="kk-KZ"/>
        </w:rPr>
        <w:t>Балалар өмірін қорғаудың алдын алу, ата- аналарға балалар өміріне қауіп төндіретін мәселелердің түрлі жақтарынан мысалдар келтіріп сақтандыру.  Немқұрайлылық танытатын мәселердің балаларға қауіпті екенін ескерту.</w:t>
      </w:r>
    </w:p>
    <w:p w14:paraId="670C1CD3" w14:textId="769FA82D" w:rsidR="00DE2010" w:rsidRDefault="00DE2010" w:rsidP="00DE2010">
      <w:pPr>
        <w:spacing w:after="0"/>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Күн тәртібінде қаралатын мәселе:</w:t>
      </w:r>
    </w:p>
    <w:p w14:paraId="3724A0BB" w14:textId="77777777" w:rsidR="00DE2010" w:rsidRPr="00DE2010" w:rsidRDefault="00DE2010" w:rsidP="00DE2010">
      <w:pPr>
        <w:spacing w:after="0"/>
        <w:jc w:val="both"/>
        <w:rPr>
          <w:rFonts w:ascii="Times New Roman" w:hAnsi="Times New Roman" w:cs="Times New Roman"/>
          <w:b/>
          <w:color w:val="000000"/>
          <w:sz w:val="28"/>
          <w:szCs w:val="28"/>
          <w:lang w:val="kk-KZ"/>
        </w:rPr>
      </w:pPr>
    </w:p>
    <w:p w14:paraId="593720B1" w14:textId="77777777" w:rsidR="00DE2010" w:rsidRDefault="00DE2010" w:rsidP="00DE2010">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Видео сюжет: Бала өмірін қауіпсіздендіруге</w:t>
      </w:r>
    </w:p>
    <w:p w14:paraId="74528E1E" w14:textId="5D08C2E0" w:rsidR="007820EB" w:rsidRDefault="007820EB" w:rsidP="00DE2010">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«Өрт тілсіз жау»</w:t>
      </w:r>
      <w:r w:rsidR="0075404D">
        <w:rPr>
          <w:rFonts w:ascii="Times New Roman" w:hAnsi="Times New Roman" w:cs="Times New Roman"/>
          <w:sz w:val="28"/>
          <w:szCs w:val="28"/>
          <w:lang w:val="kk-KZ"/>
        </w:rPr>
        <w:t>, «Қатерлі жағдайлар»</w:t>
      </w:r>
      <w:r>
        <w:rPr>
          <w:rFonts w:ascii="Times New Roman" w:hAnsi="Times New Roman" w:cs="Times New Roman"/>
          <w:sz w:val="28"/>
          <w:szCs w:val="28"/>
          <w:lang w:val="kk-KZ"/>
        </w:rPr>
        <w:t xml:space="preserve"> алғы сөз, меңгеруші: </w:t>
      </w:r>
      <w:r w:rsidRPr="007820EB">
        <w:rPr>
          <w:rFonts w:ascii="Times New Roman" w:hAnsi="Times New Roman" w:cs="Times New Roman"/>
          <w:lang w:val="kk-KZ"/>
        </w:rPr>
        <w:t>Жусупова Ш.</w:t>
      </w:r>
    </w:p>
    <w:p w14:paraId="09EADCFE" w14:textId="77777777" w:rsidR="00BE1D65" w:rsidRDefault="00DE2010" w:rsidP="00DE2010">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Баяндама. «Қауіпсіздік ережелері»</w:t>
      </w:r>
    </w:p>
    <w:p w14:paraId="278CB59F" w14:textId="0C4E875F" w:rsidR="00DE2010" w:rsidRPr="00BE1D65" w:rsidRDefault="00BE1D65" w:rsidP="00BE1D6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E2010">
        <w:rPr>
          <w:rFonts w:ascii="Times New Roman" w:hAnsi="Times New Roman" w:cs="Times New Roman"/>
          <w:sz w:val="28"/>
          <w:szCs w:val="28"/>
          <w:lang w:val="kk-KZ"/>
        </w:rPr>
        <w:t xml:space="preserve"> </w:t>
      </w:r>
      <w:r w:rsidR="00DE2010" w:rsidRPr="00DE2010">
        <w:rPr>
          <w:rFonts w:ascii="Times New Roman" w:hAnsi="Times New Roman" w:cs="Times New Roman"/>
          <w:lang w:val="kk-KZ"/>
        </w:rPr>
        <w:t>психолог: Шангалаева</w:t>
      </w:r>
    </w:p>
    <w:p w14:paraId="5C205DD1" w14:textId="5E0C0098" w:rsidR="00DE2010" w:rsidRDefault="00BE1D65" w:rsidP="00DE2010">
      <w:pPr>
        <w:pStyle w:val="a3"/>
        <w:numPr>
          <w:ilvl w:val="0"/>
          <w:numId w:val="1"/>
        </w:numPr>
        <w:jc w:val="both"/>
        <w:rPr>
          <w:rFonts w:ascii="Times New Roman" w:hAnsi="Times New Roman" w:cs="Times New Roman"/>
          <w:lang w:val="kk-KZ"/>
        </w:rPr>
      </w:pPr>
      <w:r>
        <w:rPr>
          <w:rFonts w:ascii="Times New Roman" w:hAnsi="Times New Roman" w:cs="Times New Roman"/>
          <w:sz w:val="28"/>
          <w:szCs w:val="28"/>
          <w:lang w:val="kk-KZ"/>
        </w:rPr>
        <w:t>«Қоғамды жаңғырту  дені сау бала қолында»</w:t>
      </w:r>
      <w:r w:rsidR="00DE2010">
        <w:rPr>
          <w:rFonts w:ascii="Times New Roman" w:hAnsi="Times New Roman" w:cs="Times New Roman"/>
          <w:sz w:val="28"/>
          <w:szCs w:val="28"/>
          <w:lang w:val="kk-KZ"/>
        </w:rPr>
        <w:t xml:space="preserve">. </w:t>
      </w:r>
      <w:r w:rsidRPr="00BE1D65">
        <w:rPr>
          <w:rFonts w:ascii="Times New Roman" w:hAnsi="Times New Roman" w:cs="Times New Roman"/>
          <w:lang w:val="kk-KZ"/>
        </w:rPr>
        <w:t xml:space="preserve">Медбике </w:t>
      </w:r>
      <w:r w:rsidR="007820EB">
        <w:rPr>
          <w:rFonts w:ascii="Times New Roman" w:hAnsi="Times New Roman" w:cs="Times New Roman"/>
          <w:lang w:val="kk-KZ"/>
        </w:rPr>
        <w:t>Қуатова Роза</w:t>
      </w:r>
    </w:p>
    <w:p w14:paraId="3ABFD1C9" w14:textId="77777777" w:rsidR="00D7468E" w:rsidRDefault="00D7468E" w:rsidP="00D7468E">
      <w:pPr>
        <w:jc w:val="both"/>
        <w:rPr>
          <w:rFonts w:ascii="Times New Roman" w:hAnsi="Times New Roman" w:cs="Times New Roman"/>
          <w:lang w:val="kk-KZ"/>
        </w:rPr>
      </w:pPr>
    </w:p>
    <w:p w14:paraId="1802BBC0" w14:textId="77777777" w:rsidR="00D7468E" w:rsidRPr="00D7468E" w:rsidRDefault="00D7468E" w:rsidP="00D7468E">
      <w:pPr>
        <w:jc w:val="both"/>
        <w:rPr>
          <w:rFonts w:ascii="Times New Roman" w:hAnsi="Times New Roman" w:cs="Times New Roman"/>
          <w:sz w:val="28"/>
          <w:szCs w:val="28"/>
          <w:lang w:val="kk-KZ"/>
        </w:rPr>
      </w:pPr>
    </w:p>
    <w:p w14:paraId="43E806B8" w14:textId="0963BF36" w:rsidR="007820EB" w:rsidRDefault="00D7468E" w:rsidP="00D7468E">
      <w:pPr>
        <w:pStyle w:val="a5"/>
        <w:shd w:val="clear" w:color="auto" w:fill="FFFFFF"/>
        <w:spacing w:before="0" w:beforeAutospacing="0" w:after="0" w:afterAutospacing="0"/>
        <w:jc w:val="both"/>
        <w:rPr>
          <w:color w:val="000000"/>
          <w:sz w:val="28"/>
          <w:szCs w:val="28"/>
          <w:shd w:val="clear" w:color="auto" w:fill="FFFFFF"/>
          <w:lang w:val="kk-KZ"/>
        </w:rPr>
      </w:pPr>
      <w:r w:rsidRPr="00D7468E">
        <w:rPr>
          <w:color w:val="151515"/>
          <w:sz w:val="28"/>
          <w:szCs w:val="28"/>
          <w:lang w:val="kk-KZ"/>
        </w:rPr>
        <w:t xml:space="preserve">  </w:t>
      </w:r>
      <w:r w:rsidR="007820EB">
        <w:rPr>
          <w:color w:val="151515"/>
          <w:sz w:val="28"/>
          <w:szCs w:val="28"/>
          <w:lang w:val="kk-KZ"/>
        </w:rPr>
        <w:t xml:space="preserve">Меңгеруші: Ш.Торғайқызы.   Ата аналарға өрт қауіпсіздігінің ережелерімен таныстырды.  </w:t>
      </w:r>
      <w:r w:rsidR="007820EB" w:rsidRPr="007820EB">
        <w:rPr>
          <w:color w:val="000000"/>
          <w:sz w:val="28"/>
          <w:szCs w:val="28"/>
          <w:bdr w:val="none" w:sz="0" w:space="0" w:color="auto" w:frame="1"/>
          <w:shd w:val="clear" w:color="auto" w:fill="FFFFFF"/>
          <w:lang w:val="kk-KZ"/>
        </w:rPr>
        <w:t>Өрт қауіпсіздігі туралы жалпы ережелер мен мәліметтер</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 қауiпсiздiгiн қамтамасыз ету адамдардың өмiрi мен денсаулығын, меншiктi, ұлттық байлық пен қоршаған ортаны қорғау жөнiндегi мемлекеттiк қызметтiң ажырамас бөлiгi болып табылады.</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 - тілсіз жау</w:t>
      </w:r>
      <w:r w:rsidR="007820EB" w:rsidRPr="007820EB">
        <w:rPr>
          <w:color w:val="000000"/>
          <w:sz w:val="28"/>
          <w:szCs w:val="28"/>
          <w:lang w:val="kk-KZ"/>
        </w:rPr>
        <w:br/>
      </w:r>
      <w:r w:rsidR="007820EB" w:rsidRPr="007820EB">
        <w:rPr>
          <w:color w:val="000000"/>
          <w:sz w:val="28"/>
          <w:szCs w:val="28"/>
          <w:shd w:val="clear" w:color="auto" w:fill="FFFFFF"/>
          <w:lang w:val="kk-KZ"/>
        </w:rPr>
        <w:t>Өрттің қай жерде және қашан шығуын болжау мүмкін емес. Ол кез келген уақытта қауіпсіздік және техникалық ережелерді сақтамаған кезде болып тұратын жайт. Оны болжау да, дәл айту да мүмкін емес.</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Өртке байланысты негізгі, әрі қысқаша мағлұматтар</w:t>
      </w:r>
      <w:r w:rsidR="007820EB" w:rsidRPr="007820EB">
        <w:rPr>
          <w:color w:val="000000"/>
          <w:sz w:val="28"/>
          <w:szCs w:val="28"/>
          <w:lang w:val="kk-KZ"/>
        </w:rPr>
        <w:br/>
      </w:r>
      <w:r w:rsidR="007820EB" w:rsidRPr="007820EB">
        <w:rPr>
          <w:color w:val="000000"/>
          <w:sz w:val="28"/>
          <w:szCs w:val="28"/>
          <w:shd w:val="clear" w:color="auto" w:fill="FFFFFF"/>
          <w:lang w:val="kk-KZ"/>
        </w:rPr>
        <w:t>өрт - адамдардың өмірі мен денсаулығына, қоғам мен мемлекеттің мүдделеріне зиян, материалдық залал келтіретін бақылаусыз жану;</w:t>
      </w:r>
      <w:r w:rsidR="007820EB" w:rsidRPr="007820EB">
        <w:rPr>
          <w:color w:val="000000"/>
          <w:sz w:val="28"/>
          <w:szCs w:val="28"/>
          <w:lang w:val="kk-KZ"/>
        </w:rPr>
        <w:br/>
      </w:r>
      <w:r w:rsidR="007820EB" w:rsidRPr="007820EB">
        <w:rPr>
          <w:color w:val="000000"/>
          <w:sz w:val="28"/>
          <w:szCs w:val="28"/>
          <w:shd w:val="clear" w:color="auto" w:fill="FFFFFF"/>
          <w:lang w:val="kk-KZ"/>
        </w:rPr>
        <w:t>ерікті өрт сөндіруші - өрттің алдын алу және (немесе) сөндіру жөніндегі қызметке ерікті негізде (еңбек шартын жасаспай) тікелей қатысатын азамат;</w:t>
      </w:r>
      <w:r w:rsidR="007820EB" w:rsidRPr="007820EB">
        <w:rPr>
          <w:color w:val="000000"/>
          <w:sz w:val="28"/>
          <w:szCs w:val="28"/>
          <w:lang w:val="kk-KZ"/>
        </w:rPr>
        <w:br/>
      </w:r>
      <w:r w:rsidR="007820EB" w:rsidRPr="007820EB">
        <w:rPr>
          <w:color w:val="000000"/>
          <w:sz w:val="28"/>
          <w:szCs w:val="28"/>
          <w:shd w:val="clear" w:color="auto" w:fill="FFFFFF"/>
          <w:lang w:val="kk-KZ"/>
        </w:rPr>
        <w:lastRenderedPageBreak/>
        <w:t>өртке қарсы ерікті құралымдар - азаматтардың елді мекендерде және ұйымдарда өрттің алдын алу мен оны сөндіруді ұйымдастыруға қатысу нысаны;</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өртке қарсы қызмет - белгіленген тәртіппен құрылған басқару органдарының, өрт сөндіру органының және оның облыстардағы (республикалық маңызы бар қаладағы, астанадағы) филиалдарының күштері мен құралдарының, соның ішінде өрттің алдын алу мен оны сөндіруді ұйымдастыруға, олармен байланысты бірінші кезектегі авариялық - құтқару жұмыстарын жүргізуге арналған өртке қарсы құрылымдардың жиынтығы</w:t>
      </w:r>
      <w:r w:rsidR="007820EB">
        <w:rPr>
          <w:color w:val="000000"/>
          <w:sz w:val="28"/>
          <w:szCs w:val="28"/>
          <w:shd w:val="clear" w:color="auto" w:fill="FFFFFF"/>
          <w:lang w:val="kk-KZ"/>
        </w:rPr>
        <w:t>.</w:t>
      </w:r>
    </w:p>
    <w:p w14:paraId="0FB5860B" w14:textId="77777777" w:rsidR="007820EB" w:rsidRDefault="007820EB" w:rsidP="00D7468E">
      <w:pPr>
        <w:pStyle w:val="a5"/>
        <w:shd w:val="clear" w:color="auto" w:fill="FFFFFF"/>
        <w:spacing w:before="0" w:beforeAutospacing="0" w:after="0" w:afterAutospacing="0"/>
        <w:jc w:val="both"/>
        <w:rPr>
          <w:color w:val="000000"/>
          <w:sz w:val="28"/>
          <w:szCs w:val="28"/>
          <w:shd w:val="clear" w:color="auto" w:fill="FFFFFF"/>
          <w:lang w:val="kk-KZ"/>
        </w:rPr>
      </w:pPr>
    </w:p>
    <w:p w14:paraId="65AEAB3A" w14:textId="77777777" w:rsidR="007820EB" w:rsidRDefault="007820EB" w:rsidP="00D7468E">
      <w:pPr>
        <w:pStyle w:val="a5"/>
        <w:shd w:val="clear" w:color="auto" w:fill="FFFFFF"/>
        <w:spacing w:before="0" w:beforeAutospacing="0" w:after="0" w:afterAutospacing="0"/>
        <w:jc w:val="both"/>
        <w:rPr>
          <w:color w:val="000000"/>
          <w:sz w:val="28"/>
          <w:szCs w:val="28"/>
          <w:shd w:val="clear" w:color="auto" w:fill="FFFFFF"/>
          <w:lang w:val="kk-KZ"/>
        </w:rPr>
      </w:pPr>
    </w:p>
    <w:p w14:paraId="3F3B1434" w14:textId="75BE3946" w:rsidR="007820EB" w:rsidRDefault="0076529C" w:rsidP="00D7468E">
      <w:pPr>
        <w:pStyle w:val="a5"/>
        <w:shd w:val="clear" w:color="auto" w:fill="FFFFFF"/>
        <w:spacing w:before="0" w:beforeAutospacing="0" w:after="0" w:afterAutospacing="0"/>
        <w:jc w:val="both"/>
        <w:rPr>
          <w:color w:val="000000"/>
          <w:sz w:val="28"/>
          <w:szCs w:val="28"/>
          <w:shd w:val="clear" w:color="auto" w:fill="FFFFFF"/>
          <w:lang w:val="kk-KZ"/>
        </w:rPr>
      </w:pPr>
      <w:r>
        <w:rPr>
          <w:color w:val="000000"/>
          <w:sz w:val="28"/>
          <w:szCs w:val="28"/>
          <w:shd w:val="clear" w:color="auto" w:fill="FFFFFF"/>
          <w:lang w:val="kk-KZ"/>
        </w:rPr>
        <w:t xml:space="preserve">    </w:t>
      </w:r>
      <w:r w:rsidR="007820EB">
        <w:rPr>
          <w:noProof/>
          <w:color w:val="000000"/>
          <w:sz w:val="28"/>
          <w:szCs w:val="28"/>
          <w:shd w:val="clear" w:color="auto" w:fill="FFFFFF"/>
          <w:lang w:val="en-US" w:eastAsia="en-US"/>
        </w:rPr>
        <w:drawing>
          <wp:inline distT="0" distB="0" distL="0" distR="0" wp14:anchorId="2B342140" wp14:editId="6667F913">
            <wp:extent cx="2635250" cy="1771650"/>
            <wp:effectExtent l="0" t="0" r="0" b="0"/>
            <wp:docPr id="5382392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5250" cy="1771650"/>
                    </a:xfrm>
                    <a:prstGeom prst="rect">
                      <a:avLst/>
                    </a:prstGeom>
                    <a:noFill/>
                  </pic:spPr>
                </pic:pic>
              </a:graphicData>
            </a:graphic>
          </wp:inline>
        </w:drawing>
      </w:r>
      <w:r>
        <w:rPr>
          <w:color w:val="000000"/>
          <w:sz w:val="28"/>
          <w:szCs w:val="28"/>
          <w:shd w:val="clear" w:color="auto" w:fill="FFFFFF"/>
          <w:lang w:val="kk-KZ"/>
        </w:rPr>
        <w:t xml:space="preserve">      </w:t>
      </w:r>
      <w:r>
        <w:rPr>
          <w:noProof/>
          <w:color w:val="000000"/>
          <w:sz w:val="28"/>
          <w:szCs w:val="28"/>
          <w:shd w:val="clear" w:color="auto" w:fill="FFFFFF"/>
          <w:lang w:val="en-US" w:eastAsia="en-US"/>
        </w:rPr>
        <w:drawing>
          <wp:inline distT="0" distB="0" distL="0" distR="0" wp14:anchorId="1D08426F" wp14:editId="0491182C">
            <wp:extent cx="2667000" cy="1859280"/>
            <wp:effectExtent l="0" t="0" r="0" b="7620"/>
            <wp:docPr id="18827451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859280"/>
                    </a:xfrm>
                    <a:prstGeom prst="rect">
                      <a:avLst/>
                    </a:prstGeom>
                    <a:noFill/>
                  </pic:spPr>
                </pic:pic>
              </a:graphicData>
            </a:graphic>
          </wp:inline>
        </w:drawing>
      </w:r>
    </w:p>
    <w:p w14:paraId="306F27E2" w14:textId="77777777" w:rsidR="007820EB" w:rsidRDefault="007820EB" w:rsidP="00D7468E">
      <w:pPr>
        <w:pStyle w:val="a5"/>
        <w:shd w:val="clear" w:color="auto" w:fill="FFFFFF"/>
        <w:spacing w:before="0" w:beforeAutospacing="0" w:after="0" w:afterAutospacing="0"/>
        <w:jc w:val="both"/>
        <w:rPr>
          <w:color w:val="000000"/>
          <w:sz w:val="28"/>
          <w:szCs w:val="28"/>
          <w:shd w:val="clear" w:color="auto" w:fill="FFFFFF"/>
          <w:lang w:val="kk-KZ"/>
        </w:rPr>
      </w:pPr>
    </w:p>
    <w:p w14:paraId="7E2D6201" w14:textId="77777777" w:rsidR="006B697B" w:rsidRDefault="0076529C" w:rsidP="00D7468E">
      <w:pPr>
        <w:pStyle w:val="a5"/>
        <w:shd w:val="clear" w:color="auto" w:fill="FFFFFF"/>
        <w:spacing w:before="0" w:beforeAutospacing="0" w:after="0" w:afterAutospacing="0"/>
        <w:jc w:val="both"/>
        <w:rPr>
          <w:color w:val="151515"/>
          <w:sz w:val="28"/>
          <w:szCs w:val="28"/>
          <w:lang w:val="kk-KZ"/>
        </w:rPr>
      </w:pPr>
      <w:r>
        <w:rPr>
          <w:color w:val="151515"/>
          <w:sz w:val="28"/>
          <w:szCs w:val="28"/>
          <w:lang w:val="kk-KZ"/>
        </w:rPr>
        <w:t xml:space="preserve">Екінші мәселе </w:t>
      </w:r>
      <w:r w:rsidR="006B697B">
        <w:rPr>
          <w:color w:val="151515"/>
          <w:sz w:val="28"/>
          <w:szCs w:val="28"/>
          <w:lang w:val="kk-KZ"/>
        </w:rPr>
        <w:t xml:space="preserve">бойынша психолог Шангалаева </w:t>
      </w:r>
      <w:r w:rsidR="006B697B">
        <w:rPr>
          <w:sz w:val="28"/>
          <w:szCs w:val="28"/>
          <w:lang w:val="kk-KZ"/>
        </w:rPr>
        <w:t>«Қауіпсіздік ережелері»</w:t>
      </w:r>
      <w:r w:rsidR="006B697B">
        <w:rPr>
          <w:color w:val="151515"/>
          <w:sz w:val="28"/>
          <w:szCs w:val="28"/>
          <w:lang w:val="kk-KZ"/>
        </w:rPr>
        <w:t xml:space="preserve">  атты баяндама жасады. </w:t>
      </w:r>
    </w:p>
    <w:p w14:paraId="11786439" w14:textId="77777777" w:rsidR="006B697B" w:rsidRDefault="006B697B" w:rsidP="00D7468E">
      <w:pPr>
        <w:pStyle w:val="a5"/>
        <w:shd w:val="clear" w:color="auto" w:fill="FFFFFF"/>
        <w:spacing w:before="0" w:beforeAutospacing="0" w:after="0" w:afterAutospacing="0"/>
        <w:jc w:val="both"/>
        <w:rPr>
          <w:color w:val="151515"/>
          <w:sz w:val="28"/>
          <w:szCs w:val="28"/>
          <w:lang w:val="kk-KZ"/>
        </w:rPr>
      </w:pPr>
    </w:p>
    <w:p w14:paraId="763819EB" w14:textId="2E15B2C8" w:rsidR="00D7468E" w:rsidRPr="00D7468E" w:rsidRDefault="00D7468E" w:rsidP="00D7468E">
      <w:pPr>
        <w:pStyle w:val="a5"/>
        <w:shd w:val="clear" w:color="auto" w:fill="FFFFFF"/>
        <w:spacing w:before="0" w:beforeAutospacing="0" w:after="0" w:afterAutospacing="0"/>
        <w:jc w:val="both"/>
        <w:rPr>
          <w:color w:val="151515"/>
          <w:sz w:val="28"/>
          <w:szCs w:val="28"/>
          <w:lang w:val="kk-KZ"/>
        </w:rPr>
      </w:pPr>
      <w:r w:rsidRPr="00D7468E">
        <w:rPr>
          <w:color w:val="151515"/>
          <w:sz w:val="28"/>
          <w:szCs w:val="28"/>
          <w:lang w:val="kk-KZ"/>
        </w:rPr>
        <w:t>Өрт қауiпсiздiгiн қамтамасыз ету адамдардың өмiрi мен денсаулығын, меншiктi, ұлттық байлық пен қоршаған ортаны қорғау жөнiндегi мемлекеттiк қызметтiң ажырамас бөлiгi болып табылады.         Өрт- тілсіз    жау.</w:t>
      </w:r>
      <w:r w:rsidRPr="00D7468E">
        <w:rPr>
          <w:color w:val="151515"/>
          <w:sz w:val="28"/>
          <w:szCs w:val="28"/>
          <w:lang w:val="kk-KZ"/>
        </w:rPr>
        <w:br/>
        <w:t>Өрттің қай жерде және қашан шығуын болжау мүмкін емес. Ол кез келген уақытта қауіпсіздік және техникалық ережелерді сақтамаған кезде болып тұратын жайт. Оны болжау да, дәл айту да мүмкін емес. </w:t>
      </w:r>
    </w:p>
    <w:p w14:paraId="61473E09" w14:textId="77777777" w:rsidR="00D7468E" w:rsidRPr="00D7468E" w:rsidRDefault="00D7468E" w:rsidP="00D7468E">
      <w:pPr>
        <w:pStyle w:val="a5"/>
        <w:shd w:val="clear" w:color="auto" w:fill="FFFFFF"/>
        <w:spacing w:before="0" w:beforeAutospacing="0" w:after="0" w:afterAutospacing="0"/>
        <w:jc w:val="both"/>
        <w:rPr>
          <w:color w:val="151515"/>
          <w:sz w:val="28"/>
          <w:szCs w:val="28"/>
          <w:lang w:val="kk-KZ"/>
        </w:rPr>
      </w:pPr>
      <w:r w:rsidRPr="00D7468E">
        <w:rPr>
          <w:color w:val="151515"/>
          <w:sz w:val="28"/>
          <w:szCs w:val="28"/>
          <w:lang w:val="kk-KZ"/>
        </w:rPr>
        <w:t>        Өртке байланысты негізгі, әрі қысқаша мағлұматтар</w:t>
      </w:r>
      <w:r w:rsidRPr="00D7468E">
        <w:rPr>
          <w:color w:val="151515"/>
          <w:sz w:val="28"/>
          <w:szCs w:val="28"/>
          <w:lang w:val="kk-KZ"/>
        </w:rPr>
        <w:br/>
        <w:t>өрт - адамдардың өмірі мен денсаулығына, қоғам мен мемлекеттің мүдделеріне зиян, материалдық залал келтіретін бақылаусыз    жану;</w:t>
      </w:r>
      <w:r w:rsidRPr="00D7468E">
        <w:rPr>
          <w:color w:val="151515"/>
          <w:sz w:val="28"/>
          <w:szCs w:val="28"/>
          <w:lang w:val="kk-KZ"/>
        </w:rPr>
        <w:br/>
        <w:t>         Ерікті өрт сөндіруші - өрттің алдын алу және (немесе) сөндіру жөніндегі қызметке ерікті негізде (еңбек шартын жасаспай)      тікелей         қатысатын     азамат;</w:t>
      </w:r>
      <w:r w:rsidRPr="00D7468E">
        <w:rPr>
          <w:color w:val="151515"/>
          <w:sz w:val="28"/>
          <w:szCs w:val="28"/>
          <w:lang w:val="kk-KZ"/>
        </w:rPr>
        <w:br/>
        <w:t>өртке қарсы ерікті құралымдар - азаматтардың елді мекендерде және ұйымдарда өрттің алдын алу мен оны сөндіруді ұйымдастыруға қатысу нысаны;</w:t>
      </w:r>
    </w:p>
    <w:p w14:paraId="0523CE3E" w14:textId="77777777" w:rsidR="00D7468E" w:rsidRPr="00D7468E" w:rsidRDefault="00D7468E" w:rsidP="00D7468E">
      <w:pPr>
        <w:pStyle w:val="a5"/>
        <w:shd w:val="clear" w:color="auto" w:fill="FFFFFF"/>
        <w:spacing w:before="0" w:beforeAutospacing="0" w:after="0" w:afterAutospacing="0"/>
        <w:jc w:val="both"/>
        <w:rPr>
          <w:color w:val="151515"/>
          <w:sz w:val="28"/>
          <w:szCs w:val="28"/>
          <w:lang w:val="kk-KZ"/>
        </w:rPr>
      </w:pPr>
      <w:r w:rsidRPr="00D7468E">
        <w:rPr>
          <w:color w:val="151515"/>
          <w:sz w:val="28"/>
          <w:szCs w:val="28"/>
          <w:lang w:val="kk-KZ"/>
        </w:rPr>
        <w:t xml:space="preserve">        Өртке қарсы қызмет - белгіленген тәртіппен құрылған басқару органдарының, өрт сөндіру органының және оның облыстардағы (республикалық маңызы бар қаладағы, астанадағы) филиалдарының күштері мен құралдарының, соның ішінде өрттің алдын алу мен оны сөндіруді </w:t>
      </w:r>
      <w:r w:rsidRPr="00D7468E">
        <w:rPr>
          <w:color w:val="151515"/>
          <w:sz w:val="28"/>
          <w:szCs w:val="28"/>
          <w:lang w:val="kk-KZ"/>
        </w:rPr>
        <w:lastRenderedPageBreak/>
        <w:t>ұйымдастыруға, олармен байланысты бірінші кезектегі авариялық - құтқару жұмыстарын жүргізуге арналған өртке қарсы құрылымдардың жиынтығы.</w:t>
      </w:r>
    </w:p>
    <w:p w14:paraId="49ABD460" w14:textId="77777777" w:rsidR="00D7468E" w:rsidRPr="00D7468E" w:rsidRDefault="00D7468E" w:rsidP="00D7468E">
      <w:pPr>
        <w:pStyle w:val="a5"/>
        <w:shd w:val="clear" w:color="auto" w:fill="FFFFFF"/>
        <w:spacing w:before="0" w:beforeAutospacing="0" w:after="0" w:afterAutospacing="0"/>
        <w:rPr>
          <w:rFonts w:ascii="Roboto" w:hAnsi="Roboto"/>
          <w:color w:val="151515"/>
          <w:lang w:val="kk-KZ"/>
        </w:rPr>
      </w:pPr>
      <w:r w:rsidRPr="00D7468E">
        <w:rPr>
          <w:rStyle w:val="a6"/>
          <w:rFonts w:ascii="Roboto" w:hAnsi="Roboto"/>
          <w:b w:val="0"/>
          <w:bCs w:val="0"/>
          <w:color w:val="151515"/>
          <w:lang w:val="kk-KZ"/>
        </w:rPr>
        <w:t> </w:t>
      </w:r>
    </w:p>
    <w:p w14:paraId="0807BFF0" w14:textId="7CA641EF" w:rsidR="00D7468E" w:rsidRDefault="0076529C" w:rsidP="00D7468E">
      <w:pPr>
        <w:jc w:val="both"/>
        <w:rPr>
          <w:rFonts w:ascii="Times New Roman" w:hAnsi="Times New Roman" w:cs="Times New Roman"/>
          <w:lang w:val="kk-KZ"/>
        </w:rPr>
      </w:pPr>
      <w:r>
        <w:rPr>
          <w:rFonts w:ascii="Times New Roman" w:hAnsi="Times New Roman" w:cs="Times New Roman"/>
          <w:lang w:val="kk-KZ"/>
        </w:rPr>
        <w:t xml:space="preserve">              </w:t>
      </w:r>
    </w:p>
    <w:p w14:paraId="1EC5F61C" w14:textId="6BC5A49A" w:rsidR="0076529C" w:rsidRDefault="006B697B" w:rsidP="00D7468E">
      <w:pPr>
        <w:jc w:val="both"/>
        <w:rPr>
          <w:rFonts w:ascii="Times New Roman" w:hAnsi="Times New Roman" w:cs="Times New Roman"/>
          <w:lang w:val="kk-KZ"/>
        </w:rPr>
      </w:pPr>
      <w:r>
        <w:rPr>
          <w:rFonts w:ascii="Times New Roman" w:hAnsi="Times New Roman" w:cs="Times New Roman"/>
          <w:noProof/>
          <w:lang w:val="en-US" w:eastAsia="en-US"/>
        </w:rPr>
        <w:drawing>
          <wp:inline distT="0" distB="0" distL="0" distR="0" wp14:anchorId="724514C4" wp14:editId="5CBEFCF1">
            <wp:extent cx="2982595" cy="2196608"/>
            <wp:effectExtent l="0" t="0" r="8255" b="0"/>
            <wp:docPr id="14493958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083" cy="2244102"/>
                    </a:xfrm>
                    <a:prstGeom prst="rect">
                      <a:avLst/>
                    </a:prstGeom>
                    <a:noFill/>
                  </pic:spPr>
                </pic:pic>
              </a:graphicData>
            </a:graphic>
          </wp:inline>
        </w:drawing>
      </w:r>
      <w:r w:rsidR="004E6B3A">
        <w:rPr>
          <w:rFonts w:ascii="Times New Roman" w:hAnsi="Times New Roman" w:cs="Times New Roman"/>
          <w:noProof/>
          <w:lang w:val="kk-KZ"/>
        </w:rPr>
        <w:t xml:space="preserve">         </w:t>
      </w:r>
      <w:r w:rsidR="004E6B3A">
        <w:rPr>
          <w:rFonts w:ascii="Times New Roman" w:hAnsi="Times New Roman" w:cs="Times New Roman"/>
          <w:noProof/>
          <w:lang w:val="en-US" w:eastAsia="en-US"/>
        </w:rPr>
        <w:drawing>
          <wp:inline distT="0" distB="0" distL="0" distR="0" wp14:anchorId="79252666" wp14:editId="5C0814DD">
            <wp:extent cx="2578100" cy="2148205"/>
            <wp:effectExtent l="0" t="0" r="0" b="4445"/>
            <wp:docPr id="14182165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100" cy="2148205"/>
                    </a:xfrm>
                    <a:prstGeom prst="rect">
                      <a:avLst/>
                    </a:prstGeom>
                    <a:noFill/>
                  </pic:spPr>
                </pic:pic>
              </a:graphicData>
            </a:graphic>
          </wp:inline>
        </w:drawing>
      </w:r>
    </w:p>
    <w:p w14:paraId="4D1C3FEC" w14:textId="77777777" w:rsidR="0076529C" w:rsidRDefault="0076529C" w:rsidP="00D7468E">
      <w:pPr>
        <w:jc w:val="both"/>
        <w:rPr>
          <w:rFonts w:ascii="Times New Roman" w:hAnsi="Times New Roman" w:cs="Times New Roman"/>
          <w:lang w:val="kk-KZ"/>
        </w:rPr>
      </w:pPr>
    </w:p>
    <w:p w14:paraId="0D332C0A" w14:textId="21457567" w:rsidR="0076529C" w:rsidRPr="00D7468E" w:rsidRDefault="0076529C" w:rsidP="00D7468E">
      <w:pPr>
        <w:jc w:val="both"/>
        <w:rPr>
          <w:rFonts w:ascii="Times New Roman" w:hAnsi="Times New Roman" w:cs="Times New Roman"/>
          <w:lang w:val="kk-KZ"/>
        </w:rPr>
      </w:pPr>
      <w:r>
        <w:rPr>
          <w:rFonts w:ascii="Times New Roman" w:hAnsi="Times New Roman" w:cs="Times New Roman"/>
          <w:lang w:val="kk-KZ"/>
        </w:rPr>
        <w:t xml:space="preserve">                                                                                                   </w:t>
      </w:r>
    </w:p>
    <w:p w14:paraId="65CCE69B" w14:textId="726A1256" w:rsidR="00DE2010" w:rsidRDefault="00DE2010" w:rsidP="00DE2010">
      <w:pPr>
        <w:spacing w:after="0"/>
        <w:ind w:firstLine="360"/>
        <w:jc w:val="both"/>
        <w:rPr>
          <w:rFonts w:ascii="Times New Roman" w:hAnsi="Times New Roman" w:cs="Times New Roman"/>
          <w:sz w:val="28"/>
          <w:szCs w:val="28"/>
          <w:lang w:val="kk-KZ"/>
        </w:rPr>
      </w:pPr>
      <w:r w:rsidRPr="005F5704">
        <w:rPr>
          <w:rFonts w:ascii="Times New Roman" w:eastAsia="Times New Roman" w:hAnsi="Times New Roman" w:cs="Times New Roman"/>
          <w:snapToGrid w:val="0"/>
          <w:color w:val="000000"/>
          <w:w w:val="1"/>
          <w:sz w:val="2"/>
          <w:szCs w:val="2"/>
          <w:bdr w:val="none" w:sz="0" w:space="0" w:color="auto" w:frame="1"/>
          <w:shd w:val="clear" w:color="auto" w:fill="000000"/>
          <w:lang w:val="kk-KZ"/>
        </w:rPr>
        <w:t xml:space="preserve">  </w:t>
      </w:r>
    </w:p>
    <w:p w14:paraId="7B0969D7" w14:textId="77777777" w:rsidR="00A30960" w:rsidRDefault="00DE2010" w:rsidP="00DE2010">
      <w:pPr>
        <w:spacing w:after="0"/>
        <w:ind w:firstLine="360"/>
        <w:jc w:val="both"/>
        <w:rPr>
          <w:rFonts w:ascii="Times New Roman" w:hAnsi="Times New Roman" w:cs="Times New Roman"/>
          <w:sz w:val="28"/>
          <w:szCs w:val="28"/>
          <w:lang w:val="kk-KZ"/>
        </w:rPr>
      </w:pPr>
      <w:r>
        <w:rPr>
          <w:rFonts w:ascii="Times New Roman" w:hAnsi="Times New Roman" w:cs="Times New Roman"/>
          <w:b/>
          <w:sz w:val="28"/>
          <w:szCs w:val="28"/>
          <w:lang w:val="kk-KZ"/>
        </w:rPr>
        <w:t>Сөз алды:</w:t>
      </w:r>
      <w:r>
        <w:rPr>
          <w:rFonts w:ascii="Times New Roman" w:hAnsi="Times New Roman" w:cs="Times New Roman"/>
          <w:sz w:val="28"/>
          <w:szCs w:val="28"/>
          <w:lang w:val="kk-KZ"/>
        </w:rPr>
        <w:t xml:space="preserve"> </w:t>
      </w:r>
      <w:r w:rsidR="004E6B3A">
        <w:rPr>
          <w:rFonts w:ascii="Times New Roman" w:hAnsi="Times New Roman" w:cs="Times New Roman"/>
          <w:color w:val="000000"/>
          <w:sz w:val="28"/>
          <w:szCs w:val="28"/>
          <w:lang w:val="kk-KZ"/>
        </w:rPr>
        <w:t xml:space="preserve">Медбике  </w:t>
      </w:r>
      <w:r w:rsidR="004E6B3A" w:rsidRPr="004E6B3A">
        <w:rPr>
          <w:rFonts w:ascii="Times New Roman" w:hAnsi="Times New Roman" w:cs="Times New Roman"/>
          <w:sz w:val="28"/>
          <w:szCs w:val="28"/>
          <w:lang w:val="kk-KZ"/>
        </w:rPr>
        <w:t>Қуатова Роза</w:t>
      </w:r>
      <w:r w:rsidR="004E6B3A">
        <w:rPr>
          <w:rFonts w:ascii="Times New Roman" w:hAnsi="Times New Roman" w:cs="Times New Roman"/>
          <w:sz w:val="28"/>
          <w:szCs w:val="28"/>
          <w:lang w:val="kk-KZ"/>
        </w:rPr>
        <w:t xml:space="preserve">  «Қоғамды жаңғырту </w:t>
      </w:r>
      <w:r w:rsidR="004E6B3A" w:rsidRPr="004E6B3A">
        <w:rPr>
          <w:rFonts w:ascii="Times New Roman" w:hAnsi="Times New Roman" w:cs="Times New Roman"/>
          <w:sz w:val="28"/>
          <w:szCs w:val="28"/>
          <w:lang w:val="kk-KZ"/>
        </w:rPr>
        <w:t>-</w:t>
      </w:r>
      <w:r w:rsidR="004E6B3A">
        <w:rPr>
          <w:rFonts w:ascii="Times New Roman" w:hAnsi="Times New Roman" w:cs="Times New Roman"/>
          <w:sz w:val="28"/>
          <w:szCs w:val="28"/>
          <w:lang w:val="kk-KZ"/>
        </w:rPr>
        <w:t xml:space="preserve"> дені сау бала қолында» тақырыбымен балалар денсаулығын, өмірін қорғау барлығымыздың жауапкершілігімізде</w:t>
      </w:r>
      <w:r w:rsidR="002E6ED9">
        <w:rPr>
          <w:rFonts w:ascii="Times New Roman" w:hAnsi="Times New Roman" w:cs="Times New Roman"/>
          <w:sz w:val="28"/>
          <w:szCs w:val="28"/>
          <w:lang w:val="kk-KZ"/>
        </w:rPr>
        <w:t xml:space="preserve">, </w:t>
      </w:r>
      <w:r w:rsidR="00A30960">
        <w:rPr>
          <w:rFonts w:ascii="Times New Roman" w:hAnsi="Times New Roman" w:cs="Times New Roman"/>
          <w:sz w:val="28"/>
          <w:szCs w:val="28"/>
          <w:lang w:val="kk-KZ"/>
        </w:rPr>
        <w:t xml:space="preserve">Бір сәттелік қателік бала өмірі мен анатомиялық дамуының  өкініші екенін айтып мысалдармен хабарлама жасады. </w:t>
      </w:r>
    </w:p>
    <w:p w14:paraId="0AEEC7AA" w14:textId="77777777" w:rsidR="003935AE" w:rsidRDefault="003935AE" w:rsidP="00DE2010">
      <w:pPr>
        <w:spacing w:after="0"/>
        <w:ind w:firstLine="360"/>
        <w:jc w:val="both"/>
        <w:rPr>
          <w:rFonts w:ascii="Times New Roman" w:hAnsi="Times New Roman" w:cs="Times New Roman"/>
          <w:sz w:val="28"/>
          <w:szCs w:val="28"/>
          <w:lang w:val="kk-KZ"/>
        </w:rPr>
      </w:pPr>
    </w:p>
    <w:p w14:paraId="7B6337D1" w14:textId="41CA0975" w:rsidR="003935AE" w:rsidRDefault="003935AE"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b/>
          <w:noProof/>
          <w:sz w:val="28"/>
          <w:szCs w:val="28"/>
          <w:lang w:val="en-US" w:eastAsia="en-US"/>
        </w:rPr>
        <w:drawing>
          <wp:inline distT="0" distB="0" distL="0" distR="0" wp14:anchorId="37CA5D75" wp14:editId="17F2700E">
            <wp:extent cx="4889500" cy="1751965"/>
            <wp:effectExtent l="0" t="0" r="6350" b="635"/>
            <wp:docPr id="608777710" name="Рисунок 60877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976" cy="1794058"/>
                    </a:xfrm>
                    <a:prstGeom prst="rect">
                      <a:avLst/>
                    </a:prstGeom>
                    <a:noFill/>
                  </pic:spPr>
                </pic:pic>
              </a:graphicData>
            </a:graphic>
          </wp:inline>
        </w:drawing>
      </w:r>
    </w:p>
    <w:p w14:paraId="5FBCFFD3" w14:textId="64BC2F0F" w:rsidR="00A30960" w:rsidRDefault="00A30960"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Жарыс сөздер: </w:t>
      </w:r>
      <w:r w:rsidR="00E143CF">
        <w:rPr>
          <w:rFonts w:ascii="Times New Roman" w:hAnsi="Times New Roman" w:cs="Times New Roman"/>
          <w:sz w:val="28"/>
          <w:szCs w:val="28"/>
          <w:lang w:val="kk-KZ"/>
        </w:rPr>
        <w:t xml:space="preserve"> Балдәурен тобы ата- анасы Елубай қарабасов  өте құнды мәлімет тыңдадық, ия, күнделікті ескере бермейтін ұсақ түйектен сақтану керек екенін түсініп отырмын.  Баланың өмірі қауіпсіздігі біздің жауапкершілігімізде.</w:t>
      </w:r>
    </w:p>
    <w:p w14:paraId="45A0FA56" w14:textId="5062B2C6" w:rsidR="00E143CF" w:rsidRDefault="00A25CD5"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Ботақан тобы ата анасы Тин  Жұлдыз. </w:t>
      </w:r>
    </w:p>
    <w:p w14:paraId="13987ADA" w14:textId="013B8E72" w:rsidR="00A25CD5" w:rsidRDefault="00A25CD5"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Ия, рақмет біраз мағұлмат алдық, ескереміз. Видеоны көріп отырып біраз қорқыныш, сақтану керек екен. Сақтанамыз.</w:t>
      </w:r>
    </w:p>
    <w:p w14:paraId="118E162D" w14:textId="77777777" w:rsidR="00A30960" w:rsidRDefault="00A30960" w:rsidP="00DE2010">
      <w:pPr>
        <w:spacing w:after="0"/>
        <w:ind w:firstLine="360"/>
        <w:jc w:val="both"/>
        <w:rPr>
          <w:rFonts w:ascii="Times New Roman" w:hAnsi="Times New Roman" w:cs="Times New Roman"/>
          <w:sz w:val="28"/>
          <w:szCs w:val="28"/>
          <w:lang w:val="kk-KZ"/>
        </w:rPr>
      </w:pPr>
    </w:p>
    <w:p w14:paraId="70B53672" w14:textId="77777777" w:rsidR="00A30960" w:rsidRDefault="00A30960" w:rsidP="00DE2010">
      <w:pPr>
        <w:spacing w:after="0"/>
        <w:ind w:firstLine="360"/>
        <w:jc w:val="both"/>
        <w:rPr>
          <w:rFonts w:ascii="Times New Roman" w:hAnsi="Times New Roman" w:cs="Times New Roman"/>
          <w:sz w:val="28"/>
          <w:szCs w:val="28"/>
          <w:lang w:val="kk-KZ"/>
        </w:rPr>
      </w:pPr>
    </w:p>
    <w:p w14:paraId="074F80C5" w14:textId="27E8E513" w:rsidR="00DE2010" w:rsidRDefault="00A25CD5" w:rsidP="00DE2010">
      <w:pPr>
        <w:spacing w:after="0"/>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lastRenderedPageBreak/>
        <w:t xml:space="preserve">                                                  </w:t>
      </w:r>
      <w:r w:rsidR="003935AE">
        <w:rPr>
          <w:rFonts w:ascii="Times New Roman" w:hAnsi="Times New Roman" w:cs="Times New Roman"/>
          <w:b/>
          <w:color w:val="000000"/>
          <w:sz w:val="28"/>
          <w:szCs w:val="28"/>
          <w:lang w:val="kk-KZ"/>
        </w:rPr>
        <w:t>Қаулы:</w:t>
      </w:r>
    </w:p>
    <w:p w14:paraId="637E20FE" w14:textId="45760B65" w:rsidR="003935AE" w:rsidRDefault="003935AE" w:rsidP="00DE2010">
      <w:pPr>
        <w:spacing w:after="0"/>
        <w:jc w:val="both"/>
        <w:rPr>
          <w:rFonts w:ascii="Times New Roman" w:hAnsi="Times New Roman" w:cs="Times New Roman"/>
          <w:bCs/>
          <w:color w:val="000000"/>
          <w:sz w:val="28"/>
          <w:szCs w:val="28"/>
          <w:lang w:val="kk-KZ"/>
        </w:rPr>
      </w:pPr>
      <w:r w:rsidRPr="00870E92">
        <w:rPr>
          <w:rFonts w:ascii="Times New Roman" w:hAnsi="Times New Roman" w:cs="Times New Roman"/>
          <w:bCs/>
          <w:color w:val="000000"/>
          <w:sz w:val="28"/>
          <w:szCs w:val="28"/>
          <w:lang w:val="kk-KZ"/>
        </w:rPr>
        <w:t>1.</w:t>
      </w:r>
      <w:r w:rsidR="00870E92" w:rsidRPr="00870E92">
        <w:rPr>
          <w:rFonts w:ascii="Times New Roman" w:hAnsi="Times New Roman" w:cs="Times New Roman"/>
          <w:bCs/>
          <w:color w:val="000000"/>
          <w:sz w:val="28"/>
          <w:szCs w:val="28"/>
          <w:lang w:val="kk-KZ"/>
        </w:rPr>
        <w:t>Б</w:t>
      </w:r>
      <w:r w:rsidR="00870E92">
        <w:rPr>
          <w:rFonts w:ascii="Times New Roman" w:hAnsi="Times New Roman" w:cs="Times New Roman"/>
          <w:bCs/>
          <w:color w:val="000000"/>
          <w:sz w:val="28"/>
          <w:szCs w:val="28"/>
          <w:lang w:val="kk-KZ"/>
        </w:rPr>
        <w:t>өбекжай- балабақша меңгерушісінің бала өмірі қауіпсіздігіне жасаған хабарламасы ескелілсін</w:t>
      </w:r>
    </w:p>
    <w:p w14:paraId="7DAD02AA" w14:textId="092C7866" w:rsidR="00870E92" w:rsidRDefault="00870E92" w:rsidP="00DE2010">
      <w:pPr>
        <w:spacing w:after="0"/>
        <w:jc w:val="both"/>
        <w:rPr>
          <w:rFonts w:ascii="Times New Roman" w:hAnsi="Times New Roman" w:cs="Times New Roman"/>
          <w:bCs/>
          <w:color w:val="000000"/>
          <w:sz w:val="28"/>
          <w:szCs w:val="28"/>
          <w:lang w:val="kk-KZ"/>
        </w:rPr>
      </w:pPr>
      <w:r w:rsidRPr="00870E92">
        <w:rPr>
          <w:rFonts w:ascii="Times New Roman" w:hAnsi="Times New Roman" w:cs="Times New Roman"/>
          <w:bCs/>
          <w:color w:val="000000"/>
          <w:sz w:val="28"/>
          <w:szCs w:val="28"/>
          <w:lang w:val="kk-KZ"/>
        </w:rPr>
        <w:t>2. Психологты</w:t>
      </w:r>
      <w:r>
        <w:rPr>
          <w:rFonts w:ascii="Times New Roman" w:hAnsi="Times New Roman" w:cs="Times New Roman"/>
          <w:bCs/>
          <w:color w:val="000000"/>
          <w:sz w:val="28"/>
          <w:szCs w:val="28"/>
          <w:lang w:val="kk-KZ"/>
        </w:rPr>
        <w:t>ң жасаған қауіпсіздік ережелері  қанағаттанарлық деп табылсын</w:t>
      </w:r>
    </w:p>
    <w:p w14:paraId="2A1C6F44" w14:textId="5921392C" w:rsidR="00870E92" w:rsidRPr="00870E92" w:rsidRDefault="00870E92" w:rsidP="00DE2010">
      <w:pPr>
        <w:spacing w:after="0"/>
        <w:jc w:val="both"/>
        <w:rPr>
          <w:rFonts w:ascii="Times New Roman" w:hAnsi="Times New Roman" w:cs="Times New Roman"/>
          <w:bCs/>
          <w:color w:val="000000"/>
          <w:sz w:val="28"/>
          <w:szCs w:val="28"/>
          <w:lang w:val="kk-KZ"/>
        </w:rPr>
      </w:pPr>
      <w:r w:rsidRPr="00870E92">
        <w:rPr>
          <w:rFonts w:ascii="Times New Roman" w:hAnsi="Times New Roman" w:cs="Times New Roman"/>
          <w:bCs/>
          <w:color w:val="000000"/>
          <w:sz w:val="28"/>
          <w:szCs w:val="28"/>
          <w:lang w:val="kk-KZ"/>
        </w:rPr>
        <w:t>3.</w:t>
      </w:r>
      <w:r>
        <w:rPr>
          <w:rFonts w:ascii="Times New Roman" w:hAnsi="Times New Roman" w:cs="Times New Roman"/>
          <w:bCs/>
          <w:color w:val="000000"/>
          <w:sz w:val="28"/>
          <w:szCs w:val="28"/>
          <w:lang w:val="kk-KZ"/>
        </w:rPr>
        <w:t xml:space="preserve"> Балалар қауіпсіздігін қорғау туралы мәліметтерді  болашақта ата аналар ескетсін</w:t>
      </w:r>
    </w:p>
    <w:p w14:paraId="1869D890" w14:textId="77777777" w:rsidR="00A25CD5" w:rsidRDefault="00A25CD5" w:rsidP="00DE2010">
      <w:pPr>
        <w:spacing w:after="0"/>
        <w:jc w:val="both"/>
        <w:rPr>
          <w:rFonts w:ascii="Times New Roman" w:hAnsi="Times New Roman" w:cs="Times New Roman"/>
          <w:b/>
          <w:color w:val="000000"/>
          <w:sz w:val="28"/>
          <w:szCs w:val="28"/>
          <w:lang w:val="kk-KZ"/>
        </w:rPr>
      </w:pPr>
    </w:p>
    <w:p w14:paraId="02C8176A" w14:textId="004F406C" w:rsidR="005F5704" w:rsidRPr="00DE2010" w:rsidRDefault="005F5704">
      <w:pPr>
        <w:rPr>
          <w:lang w:val="kk-KZ"/>
        </w:rPr>
      </w:pPr>
    </w:p>
    <w:sectPr w:rsidR="005F5704" w:rsidRPr="00DE20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817A88"/>
    <w:multiLevelType w:val="hybridMultilevel"/>
    <w:tmpl w:val="831091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B30"/>
    <w:rsid w:val="002D53DE"/>
    <w:rsid w:val="002E6ED9"/>
    <w:rsid w:val="002F2BE1"/>
    <w:rsid w:val="003935AE"/>
    <w:rsid w:val="004E6B3A"/>
    <w:rsid w:val="005A5017"/>
    <w:rsid w:val="005F5704"/>
    <w:rsid w:val="006B697B"/>
    <w:rsid w:val="0075404D"/>
    <w:rsid w:val="0076529C"/>
    <w:rsid w:val="007820EB"/>
    <w:rsid w:val="00870E92"/>
    <w:rsid w:val="009127BF"/>
    <w:rsid w:val="009C7B30"/>
    <w:rsid w:val="00A25CD5"/>
    <w:rsid w:val="00A30960"/>
    <w:rsid w:val="00BE1D65"/>
    <w:rsid w:val="00D7468E"/>
    <w:rsid w:val="00DE2010"/>
    <w:rsid w:val="00E143CF"/>
    <w:rsid w:val="00F0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AF6E5"/>
  <w15:chartTrackingRefBased/>
  <w15:docId w15:val="{2E88B219-D7BA-40A5-A608-7901D637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010"/>
    <w:pPr>
      <w:spacing w:after="200" w:line="276" w:lineRule="auto"/>
    </w:pPr>
    <w:rPr>
      <w:rFonts w:eastAsiaTheme="minorEastAsia"/>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010"/>
    <w:pPr>
      <w:ind w:left="720"/>
      <w:contextualSpacing/>
    </w:pPr>
    <w:rPr>
      <w:rFonts w:eastAsiaTheme="minorHAnsi"/>
      <w:lang w:eastAsia="en-US"/>
    </w:rPr>
  </w:style>
  <w:style w:type="character" w:styleId="a4">
    <w:name w:val="Emphasis"/>
    <w:basedOn w:val="a0"/>
    <w:qFormat/>
    <w:rsid w:val="00DE2010"/>
    <w:rPr>
      <w:i/>
      <w:iCs/>
    </w:rPr>
  </w:style>
  <w:style w:type="paragraph" w:styleId="a5">
    <w:name w:val="Normal (Web)"/>
    <w:basedOn w:val="a"/>
    <w:uiPriority w:val="99"/>
    <w:semiHidden/>
    <w:unhideWhenUsed/>
    <w:rsid w:val="00D7468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7468E"/>
    <w:rPr>
      <w:b/>
      <w:bCs/>
    </w:rPr>
  </w:style>
  <w:style w:type="paragraph" w:styleId="a7">
    <w:name w:val="Balloon Text"/>
    <w:basedOn w:val="a"/>
    <w:link w:val="a8"/>
    <w:uiPriority w:val="99"/>
    <w:semiHidden/>
    <w:unhideWhenUsed/>
    <w:rsid w:val="00F07E4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07E48"/>
    <w:rPr>
      <w:rFonts w:ascii="Segoe UI" w:eastAsiaTheme="minorEastAsia" w:hAnsi="Segoe UI" w:cs="Segoe UI"/>
      <w:kern w:val="0"/>
      <w:sz w:val="18"/>
      <w:szCs w:val="18"/>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81984">
      <w:bodyDiv w:val="1"/>
      <w:marLeft w:val="0"/>
      <w:marRight w:val="0"/>
      <w:marTop w:val="0"/>
      <w:marBottom w:val="0"/>
      <w:divBdr>
        <w:top w:val="none" w:sz="0" w:space="0" w:color="auto"/>
        <w:left w:val="none" w:sz="0" w:space="0" w:color="auto"/>
        <w:bottom w:val="none" w:sz="0" w:space="0" w:color="auto"/>
        <w:right w:val="none" w:sz="0" w:space="0" w:color="auto"/>
      </w:divBdr>
    </w:div>
    <w:div w:id="116431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4</Pages>
  <Words>692</Words>
  <Characters>3947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cp:lastPrinted>2024-05-10T06:04:00Z</cp:lastPrinted>
  <dcterms:created xsi:type="dcterms:W3CDTF">2023-05-30T06:31:00Z</dcterms:created>
  <dcterms:modified xsi:type="dcterms:W3CDTF">2024-05-10T06:04:00Z</dcterms:modified>
</cp:coreProperties>
</file>